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sz w:val="44"/>
          <w:szCs w:val="44"/>
        </w:rPr>
        <w:t>现货经营业绩及计划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（仅供会员单位参考）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24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（一般月份及交割月份套期保值适用）</w:t>
      </w: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经营模式1：生产</w:t>
      </w:r>
    </w:p>
    <w:tbl>
      <w:tblPr>
        <w:tblStyle w:val="2"/>
        <w:tblW w:w="54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4485"/>
        <w:gridCol w:w="4479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经营年度</w:t>
            </w: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经营品种</w:t>
            </w: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数据类型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（经营业绩/经营计划）</w:t>
            </w: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本表统计生产企业在经营年度内生产及销售套保商品的数量，数量单位为手。</w:t>
      </w: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经营模式</w:t>
      </w:r>
      <w:r>
        <w:rPr>
          <w:rFonts w:ascii="Times New Roman" w:hAnsi="Times New Roman" w:eastAsia="楷体_GB2312"/>
          <w:sz w:val="24"/>
          <w:szCs w:val="24"/>
        </w:rPr>
        <w:t>2</w:t>
      </w:r>
      <w:r>
        <w:rPr>
          <w:rFonts w:hint="eastAsia" w:ascii="Times New Roman" w:hAnsi="Times New Roman" w:eastAsia="楷体_GB2312"/>
          <w:sz w:val="24"/>
          <w:szCs w:val="24"/>
        </w:rPr>
        <w:t>：加工</w:t>
      </w:r>
    </w:p>
    <w:tbl>
      <w:tblPr>
        <w:tblStyle w:val="2"/>
        <w:tblW w:w="54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4485"/>
        <w:gridCol w:w="4479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经营年度</w:t>
            </w: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经营品种</w:t>
            </w: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数据类型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（经营业绩/经营计划）</w:t>
            </w: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本表统计加工企业在经营年度内采购及加工套保商品的数量，数量单位为手。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240" w:lineRule="atLeast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经营模式</w:t>
      </w:r>
      <w:r>
        <w:rPr>
          <w:rFonts w:ascii="Times New Roman" w:hAnsi="Times New Roman" w:eastAsia="楷体_GB2312"/>
          <w:sz w:val="24"/>
          <w:szCs w:val="24"/>
        </w:rPr>
        <w:t>3</w:t>
      </w:r>
      <w:r>
        <w:rPr>
          <w:rFonts w:hint="eastAsia" w:ascii="Times New Roman" w:hAnsi="Times New Roman" w:eastAsia="楷体_GB2312"/>
          <w:sz w:val="24"/>
          <w:szCs w:val="24"/>
        </w:rPr>
        <w:t>：贸易</w:t>
      </w:r>
    </w:p>
    <w:tbl>
      <w:tblPr>
        <w:tblStyle w:val="2"/>
        <w:tblW w:w="54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4485"/>
        <w:gridCol w:w="4479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经营年度</w:t>
            </w: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经营品种</w:t>
            </w: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数据类型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（经营业绩/经营计划）</w:t>
            </w: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本表统计贸易企业在经营年度内采购及销售套保商品的数量，数量单位为手。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经营模式</w:t>
      </w:r>
      <w:r>
        <w:rPr>
          <w:rFonts w:ascii="Times New Roman" w:hAnsi="Times New Roman" w:eastAsia="楷体_GB2312"/>
          <w:sz w:val="24"/>
          <w:szCs w:val="24"/>
        </w:rPr>
        <w:t>4</w:t>
      </w:r>
      <w:r>
        <w:rPr>
          <w:rFonts w:hint="eastAsia" w:ascii="Times New Roman" w:hAnsi="Times New Roman" w:eastAsia="楷体_GB2312"/>
          <w:sz w:val="24"/>
          <w:szCs w:val="24"/>
        </w:rPr>
        <w:t>：终端消费</w:t>
      </w:r>
    </w:p>
    <w:tbl>
      <w:tblPr>
        <w:tblStyle w:val="2"/>
        <w:tblW w:w="54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4485"/>
        <w:gridCol w:w="4479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经营年度</w:t>
            </w: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经营品种</w:t>
            </w: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数据类型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（经营业绩/经营计划）</w:t>
            </w: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15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45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本表统计终端消费企业在经营年度内采购及使用套保商品的数量，数量单位为手。</w:t>
      </w: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截至</w:t>
      </w:r>
      <w:r>
        <w:rPr>
          <w:rFonts w:ascii="Times New Roman" w:hAnsi="Times New Roman" w:eastAsia="楷体_GB2312"/>
          <w:sz w:val="24"/>
          <w:szCs w:val="24"/>
        </w:rPr>
        <w:t>-----</w:t>
      </w:r>
      <w:r>
        <w:rPr>
          <w:rFonts w:hint="eastAsia" w:ascii="Times New Roman" w:hAnsi="Times New Roman" w:eastAsia="楷体_GB2312"/>
          <w:sz w:val="24"/>
          <w:szCs w:val="24"/>
        </w:rPr>
        <w:t>年</w:t>
      </w:r>
      <w:r>
        <w:rPr>
          <w:rFonts w:ascii="Times New Roman" w:hAnsi="Times New Roman" w:eastAsia="楷体_GB2312"/>
          <w:sz w:val="24"/>
          <w:szCs w:val="24"/>
        </w:rPr>
        <w:t>-----</w:t>
      </w:r>
      <w:r>
        <w:rPr>
          <w:rFonts w:hint="eastAsia" w:ascii="Times New Roman" w:hAnsi="Times New Roman" w:eastAsia="楷体_GB2312"/>
          <w:sz w:val="24"/>
          <w:szCs w:val="24"/>
        </w:rPr>
        <w:t>月-----日，本公司持有------ 品种货数量为--------吨。</w:t>
      </w: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</w:p>
    <w:p>
      <w:pPr>
        <w:spacing w:line="0" w:lineRule="atLeast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企业盖章：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NDhhN2IyNGNjYmU5NDdkYzRlNWJiODdiMTU0MTcifQ=="/>
  </w:docVars>
  <w:rsids>
    <w:rsidRoot w:val="00D5363A"/>
    <w:rsid w:val="003D74FB"/>
    <w:rsid w:val="006B626E"/>
    <w:rsid w:val="0070348A"/>
    <w:rsid w:val="007B5816"/>
    <w:rsid w:val="00973DA3"/>
    <w:rsid w:val="00BE27B2"/>
    <w:rsid w:val="00D5363A"/>
    <w:rsid w:val="00E70A06"/>
    <w:rsid w:val="00E74E8F"/>
    <w:rsid w:val="277F2CFE"/>
    <w:rsid w:val="5287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371</Characters>
  <Lines>3</Lines>
  <Paragraphs>1</Paragraphs>
  <TotalTime>16</TotalTime>
  <ScaleCrop>false</ScaleCrop>
  <LinksUpToDate>false</LinksUpToDate>
  <CharactersWithSpaces>372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2019-08-08T06:17:00Z</dcterms:created>
  <dc:creator>Windows User</dc:creator>
  <cp:lastModifiedBy>Dlijun</cp:lastModifiedBy>
  <cp:lastPrinted>2019-08-08T07:03:00Z</cp:lastPrinted>
  <dcterms:modified xsi:type="dcterms:W3CDTF">2022-06-28T00:59:56Z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8D2619438F6D4371A227A6E377531EE7</vt:lpwstr>
  </property>
</Properties>
</file>